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D8" w:rsidRPr="00AA53D8" w:rsidRDefault="009654E7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Ogłoszenie nr 500102579-N-2018 z dnia 10-05</w:t>
      </w:r>
      <w:r w:rsidR="00AA53D8" w:rsidRPr="00AA53D8">
        <w:rPr>
          <w:rFonts w:ascii="Times New Roman" w:eastAsia="Times New Roman" w:hAnsi="Times New Roman" w:cs="Times New Roman"/>
          <w:sz w:val="24"/>
          <w:szCs w:val="24"/>
        </w:rPr>
        <w:t xml:space="preserve">-2018 r. </w:t>
      </w:r>
    </w:p>
    <w:p w:rsidR="00AA53D8" w:rsidRPr="00AA53D8" w:rsidRDefault="00AA53D8" w:rsidP="00A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Towarzystwo Budownictwa Społecznego Pułtusk Sp. z o.o.: Budowa wielorodzinnego budynku mieszkalnego oraz rozbiórka budynku gospodarczego położonego w Pułtusku przy ul Jana Pawła II 19A 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br/>
      </w:r>
      <w:r w:rsidRPr="00AA53D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UDZIELENIU ZAMÓWIENIA - Roboty budowlane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obowiązkowe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zamówienia publicznego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br/>
        <w:t xml:space="preserve">Numer ogłoszenia: </w:t>
      </w:r>
      <w:r w:rsidR="009654E7">
        <w:rPr>
          <w:rFonts w:ascii="Times New Roman" w:eastAsia="Times New Roman" w:hAnsi="Times New Roman" w:cs="Times New Roman"/>
          <w:sz w:val="24"/>
          <w:szCs w:val="24"/>
        </w:rPr>
        <w:t>534495</w:t>
      </w:r>
      <w:bookmarkStart w:id="0" w:name="_GoBack"/>
      <w:bookmarkEnd w:id="0"/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-N-2018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Towarzystwo Budownictwa Społecznego Pułtusk Sp. z o.o., Krajowy numer identyfikacyjny 13030665200000, ul. ul. Białowiejska  17, 06100   Pułtusk, woj. mazowieckie, państwo Polska, tel. 023 692 33 93, e-mail tbs68@wp.pl, faks 023 692 33 98. 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AA53D8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): http//tbs-pultusk.bip.org.pl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I.2) RODZAJ ZAMAWIAJĄCEGO: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>Jednostki organizacyjne administracji samorządowej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Budowa wielorodzinnego budynku mieszkalnego oraz rozbiórka budynku gospodarczego położonego w Pułtusku przy ul Jana Pawła II 19A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AA53D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a w przypadku partnerstwa innowacyjnego - określenie zapotrzebowania na innowacyjny produkt, usługę lub roboty budowlane: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wykonanie robót budowlanych dotyczących wielorodzinnego budynku mieszkalnego z 48 mieszkaniami, o jednej kondygnacji podziemnej i czterech </w:t>
      </w:r>
      <w:proofErr w:type="spellStart"/>
      <w:r w:rsidRPr="00AA53D8">
        <w:rPr>
          <w:rFonts w:ascii="Times New Roman" w:eastAsia="Times New Roman" w:hAnsi="Times New Roman" w:cs="Times New Roman"/>
          <w:sz w:val="24"/>
          <w:szCs w:val="24"/>
        </w:rPr>
        <w:t>nadziemnych,o</w:t>
      </w:r>
      <w:proofErr w:type="spellEnd"/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powierzchni użytkowej mieszkań 2125,80m2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br/>
      </w: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podzielone na części: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II.5) Główny Kod CPV: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45000000-7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Dodatkowe kody CPV: 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45100000-8, 45110000-1, 45210000-2, 45260000-7, 45310000-3, 45320000-6, 45330000-9, 45410000-4, 45420000-7, 45430000-0, 45440000-3, 45450000-6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PROCEDURA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III.1) TRYB UDZIELENIA ZAMÓWIENIA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>Przetarg nieograniczony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Informacje dodatkowe: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A53D8" w:rsidRPr="00AA53D8" w:rsidTr="00AA53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3D8" w:rsidRPr="00AA53D8" w:rsidTr="00AA53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Postępowanie / część zostało unieważnione</w:t>
            </w:r>
          </w:p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Należy podać podstawę i przyczynę unieważnienia postępowania:</w:t>
            </w:r>
          </w:p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podstawie art.93 ust1.pkt4 ustawy PZP. Oferta z najniższą ceną przewyższała znacząco kwotę, którą zamawiający zamierza przeznaczyć na sfinansowanie zamówienia </w:t>
            </w:r>
          </w:p>
        </w:tc>
      </w:tr>
      <w:tr w:rsidR="00AA53D8" w:rsidRPr="00AA53D8" w:rsidTr="00AA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IV.9) UZASADNIENIE UDZIELENIA ZAMÓWIENIA W TRYBIE NEGOCJACJI BEZ OGŁOSZENIA, ZAMÓWIENIA Z WOLNEJ RĘKI ALBO ZAPYTANIA O CENĘ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IV.9.1) Podstawa prawna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Postępowanie prowadzone jest w trybie   na podstawie art.  ustawy Pzp.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IV.9.2) Uzasadnienie wyboru trybu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Należy podać uzasadnienie faktyczne i prawne wyboru trybu oraz wyjaśnić, dlaczego udzielenie zamówienia jest zgodne z przepisami. </w:t>
      </w:r>
    </w:p>
    <w:p w:rsidR="00D47C0E" w:rsidRDefault="00D47C0E"/>
    <w:sectPr w:rsidR="00D4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8"/>
    <w:rsid w:val="009654E7"/>
    <w:rsid w:val="00AA53D8"/>
    <w:rsid w:val="00D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A05B-CC8F-4BBC-AD09-0ABB7C46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Paweł</cp:lastModifiedBy>
  <cp:revision>2</cp:revision>
  <dcterms:created xsi:type="dcterms:W3CDTF">2018-05-10T10:33:00Z</dcterms:created>
  <dcterms:modified xsi:type="dcterms:W3CDTF">2018-05-10T10:33:00Z</dcterms:modified>
</cp:coreProperties>
</file>